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新細明體" w:eastAsia="新細明體" w:hAnsi="新細明體" w:cs="Arial" w:hint="eastAsia"/>
          <w:color w:val="FF0000"/>
          <w:kern w:val="0"/>
          <w:szCs w:val="24"/>
          <w:shd w:val="clear" w:color="auto" w:fill="FFFF00"/>
        </w:rPr>
        <w:t>根據學校規定，必須於實際進行口試一個月前，到所辦公室登記口試時間與地點，否則無法進行口試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。</w:t>
      </w:r>
      <w:r w:rsidRPr="001511B8">
        <w:rPr>
          <w:rFonts w:ascii="Arial" w:eastAsia="新細明體" w:hAnsi="Arial" w:cs="Arial"/>
          <w:color w:val="222222"/>
          <w:kern w:val="0"/>
          <w:szCs w:val="24"/>
        </w:rPr>
        <w:t>  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Arial" w:eastAsia="新細明體" w:hAnsi="Arial" w:cs="Arial"/>
          <w:color w:val="222222"/>
          <w:kern w:val="0"/>
          <w:szCs w:val="24"/>
        </w:rPr>
        <w:t>1. 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請按照分組方式進行，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  <w:shd w:val="clear" w:color="auto" w:fill="FFFF00"/>
        </w:rPr>
        <w:t>請不要個別安排。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2.</w:t>
      </w:r>
      <w:proofErr w:type="gramStart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口委之</w:t>
      </w:r>
      <w:proofErr w:type="gramEnd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名單</w:t>
      </w:r>
      <w:r>
        <w:rPr>
          <w:rFonts w:ascii="新細明體" w:eastAsia="新細明體" w:hAnsi="新細明體" w:cs="Calibri" w:hint="eastAsia"/>
          <w:color w:val="222222"/>
          <w:kern w:val="0"/>
          <w:szCs w:val="24"/>
        </w:rPr>
        <w:t>，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請上網找</w:t>
      </w:r>
      <w:r w:rsidRPr="001511B8">
        <w:rPr>
          <w:rFonts w:ascii="Arial" w:eastAsia="新細明體" w:hAnsi="Arial" w:cs="Arial"/>
          <w:color w:val="222222"/>
          <w:kern w:val="0"/>
          <w:szCs w:val="24"/>
        </w:rPr>
        <w:t>e-mail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聯繫，若無法</w:t>
      </w:r>
      <w:proofErr w:type="gramStart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聯繫口委</w:t>
      </w:r>
      <w:proofErr w:type="gramEnd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，</w:t>
      </w:r>
      <w:proofErr w:type="gramStart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再洽所辦</w:t>
      </w:r>
      <w:proofErr w:type="gramEnd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。</w:t>
      </w:r>
    </w:p>
    <w:p w:rsidR="001511B8" w:rsidRPr="001511B8" w:rsidRDefault="001511B8" w:rsidP="001511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3.</w:t>
      </w:r>
      <w:r>
        <w:rPr>
          <w:rFonts w:ascii="Calibri" w:eastAsia="新細明體" w:hAnsi="Calibri" w:cs="Calibri" w:hint="eastAsia"/>
          <w:color w:val="222222"/>
          <w:kern w:val="0"/>
          <w:szCs w:val="24"/>
        </w:rPr>
        <w:t>需</w:t>
      </w:r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請示所長或詢問指導教授及口試委員可以一同出席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final</w:t>
      </w:r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論文考試</w:t>
      </w:r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的</w:t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t>(</w:t>
      </w:r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日期、時間及教室地點</w:t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t>)</w:t>
      </w:r>
      <w:r w:rsidRPr="001511B8">
        <w:rPr>
          <w:rFonts w:ascii="Times New Roman" w:eastAsia="新細明體" w:hAnsi="Times New Roman" w:cs="Times New Roman"/>
          <w:color w:val="000000"/>
          <w:kern w:val="0"/>
          <w:szCs w:val="24"/>
        </w:rPr>
        <w:t>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000000"/>
          <w:kern w:val="0"/>
          <w:szCs w:val="24"/>
        </w:rPr>
        <w:t>4.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學生於考試二</w:t>
      </w:r>
      <w:proofErr w:type="gramStart"/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週</w:t>
      </w:r>
      <w:proofErr w:type="gramEnd"/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前，將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  <w:u w:val="single"/>
        </w:rPr>
        <w:t>考試時間登記表</w:t>
      </w:r>
      <w:r w:rsidRPr="001511B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(</w:t>
      </w:r>
      <w:r w:rsidRPr="001511B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路徑</w:t>
      </w:r>
      <w:r w:rsidRPr="001511B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:</w:t>
      </w:r>
      <w:r w:rsidRPr="001511B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教務處教務組</w:t>
      </w:r>
      <w:r w:rsidRPr="001511B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-</w:t>
      </w:r>
      <w:r w:rsidRPr="001511B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表單下載</w:t>
      </w:r>
      <w:r w:rsidRPr="001511B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-</w:t>
      </w:r>
      <w:r w:rsidRPr="001511B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學位論文口試</w:t>
      </w:r>
      <w:r w:rsidRPr="001511B8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)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先以</w:t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t>e-mail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寄給助教，並將正本送至辦公室辦理登記。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000000"/>
          <w:kern w:val="0"/>
          <w:szCs w:val="24"/>
        </w:rPr>
        <w:t>5.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學生於考試至少</w:t>
      </w:r>
      <w:proofErr w:type="gramStart"/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一週</w:t>
      </w:r>
      <w:proofErr w:type="gramEnd"/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前，自行送交論文及邀請函給</w:t>
      </w:r>
      <w:r w:rsidRPr="001511B8">
        <w:rPr>
          <w:rFonts w:ascii="細明體" w:eastAsia="細明體" w:hAnsi="細明體" w:cs="Calibri" w:hint="eastAsia"/>
          <w:color w:val="000000"/>
          <w:kern w:val="0"/>
          <w:szCs w:val="24"/>
        </w:rPr>
        <w:t>→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  <w:u w:val="single"/>
        </w:rPr>
        <w:t>指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導教授及口試委員，並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  <w:u w:val="single"/>
        </w:rPr>
        <w:t>再次提醒指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導教授及口試委員出席考試的日期、時間、地點。</w:t>
      </w:r>
    </w:p>
    <w:p w:rsidR="001511B8" w:rsidRPr="001511B8" w:rsidRDefault="001511B8" w:rsidP="001511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000000"/>
          <w:kern w:val="0"/>
          <w:szCs w:val="24"/>
        </w:rPr>
        <w:t>6.</w:t>
      </w:r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核心能力特性指標評核表</w:t>
      </w:r>
      <w:r w:rsidRPr="001511B8">
        <w:rPr>
          <w:rFonts w:ascii="Calibri" w:eastAsia="新細明體" w:hAnsi="Calibri" w:cs="Calibri"/>
          <w:b/>
          <w:bCs/>
          <w:color w:val="000000"/>
          <w:kern w:val="0"/>
          <w:szCs w:val="24"/>
        </w:rPr>
        <w:t>(</w:t>
      </w:r>
      <w:r w:rsidRPr="001511B8">
        <w:rPr>
          <w:rFonts w:ascii="新細明體" w:eastAsia="新細明體" w:hAnsi="新細明體" w:cs="Arial"/>
          <w:b/>
          <w:bCs/>
          <w:color w:val="000000"/>
          <w:kern w:val="0"/>
          <w:szCs w:val="24"/>
        </w:rPr>
        <w:t>路徑:所網-相關表格下載-碩士班畢業要件表格</w:t>
      </w:r>
      <w:r w:rsidRPr="001511B8">
        <w:rPr>
          <w:rFonts w:ascii="Calibri" w:eastAsia="新細明體" w:hAnsi="Calibri" w:cs="Calibri"/>
          <w:b/>
          <w:bCs/>
          <w:color w:val="000000"/>
          <w:kern w:val="0"/>
          <w:szCs w:val="24"/>
        </w:rPr>
        <w:t>)</w:t>
      </w:r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，請填完</w:t>
      </w:r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  <w:u w:val="single"/>
        </w:rPr>
        <w:t>姓名、中、英文，</w:t>
      </w:r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以</w:t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t>e-mail</w:t>
      </w:r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寄給助教，並自行列印請</w:t>
      </w:r>
      <w:proofErr w:type="gramStart"/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各口委</w:t>
      </w:r>
      <w:proofErr w:type="gramEnd"/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簽名。</w:t>
      </w:r>
    </w:p>
    <w:p w:rsid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1511B8">
        <w:rPr>
          <w:rFonts w:ascii="Calibri" w:eastAsia="新細明體" w:hAnsi="Calibri" w:cs="Calibri"/>
          <w:color w:val="000000"/>
          <w:kern w:val="0"/>
          <w:szCs w:val="24"/>
        </w:rPr>
        <w:t> 7.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學生租借考試場地（推廣教育部大新館或大夏館）辦理租借網頁之網址：</w:t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fldChar w:fldCharType="begin"/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instrText xml:space="preserve"> HYPERLINK "https://www.sce.pccu.edu.tw/apa/Default.aspx" \t "_blank" </w:instrText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fldChar w:fldCharType="separate"/>
      </w:r>
      <w:r w:rsidRPr="001511B8">
        <w:rPr>
          <w:rFonts w:ascii="Calibri" w:eastAsia="新細明體" w:hAnsi="Calibri" w:cs="Calibri"/>
          <w:color w:val="1155CC"/>
          <w:kern w:val="0"/>
          <w:szCs w:val="24"/>
          <w:u w:val="single"/>
        </w:rPr>
        <w:t>https://www.sce.pccu.edu.tw/apa/Default.aspx</w:t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fldChar w:fldCharType="end"/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t>  </w:t>
      </w:r>
    </w:p>
    <w:p w:rsidR="001511B8" w:rsidRPr="001511B8" w:rsidRDefault="001511B8" w:rsidP="001511B8">
      <w:pPr>
        <w:widowControl/>
        <w:shd w:val="clear" w:color="auto" w:fill="FFFFFF"/>
        <w:ind w:left="566" w:firstLine="1"/>
        <w:rPr>
          <w:rFonts w:ascii="Calibri" w:eastAsia="新細明體" w:hAnsi="Calibri" w:cs="Calibri"/>
          <w:color w:val="222222"/>
          <w:kern w:val="0"/>
          <w:szCs w:val="24"/>
        </w:rPr>
      </w:pP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二、國企所審查格式之學長姐相關注意事項</w:t>
      </w:r>
      <w:r w:rsidRPr="001511B8">
        <w:rPr>
          <w:rFonts w:ascii="Calibri" w:eastAsia="新細明體" w:hAnsi="Calibri" w:cs="Calibri"/>
          <w:b/>
          <w:bCs/>
          <w:color w:val="222222"/>
          <w:kern w:val="0"/>
          <w:szCs w:val="24"/>
        </w:rPr>
        <w:t> </w:t>
      </w:r>
      <w:r w:rsidRPr="001511B8">
        <w:rPr>
          <w:rFonts w:ascii="Calibri" w:eastAsia="新細明體" w:hAnsi="Calibri" w:cs="Calibri"/>
          <w:b/>
          <w:bCs/>
          <w:color w:val="000000"/>
          <w:kern w:val="0"/>
          <w:szCs w:val="24"/>
        </w:rPr>
        <w:t>(</w:t>
      </w:r>
      <w:r w:rsidRPr="001511B8">
        <w:rPr>
          <w:rFonts w:ascii="新細明體" w:eastAsia="新細明體" w:hAnsi="新細明體" w:cs="Arial"/>
          <w:b/>
          <w:bCs/>
          <w:color w:val="000000"/>
          <w:kern w:val="0"/>
          <w:szCs w:val="24"/>
        </w:rPr>
        <w:t>路徑:所網-相關表格下載-碩士班畢業要件表格</w:t>
      </w:r>
      <w:r w:rsidRPr="001511B8">
        <w:rPr>
          <w:rFonts w:ascii="Calibri" w:eastAsia="新細明體" w:hAnsi="Calibri" w:cs="Calibri"/>
          <w:b/>
          <w:bCs/>
          <w:color w:val="000000"/>
          <w:kern w:val="0"/>
          <w:szCs w:val="24"/>
        </w:rPr>
        <w:t>) </w:t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t> 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，</w:t>
      </w:r>
      <w:r w:rsidRPr="001511B8">
        <w:rPr>
          <w:rFonts w:ascii="新細明體" w:eastAsia="新細明體" w:hAnsi="新細明體" w:cs="Calibri" w:hint="eastAsia"/>
          <w:color w:val="FF0000"/>
          <w:kern w:val="0"/>
          <w:szCs w:val="24"/>
          <w:u w:val="single"/>
        </w:rPr>
        <w:t>請務必詳讀。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1.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相關檔案及論文格式範例在國企所網頁首頁可以下載</w:t>
      </w:r>
    </w:p>
    <w:p w:rsid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2.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提醒同學要在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final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  <w:shd w:val="clear" w:color="auto" w:fill="FFFF00"/>
        </w:rPr>
        <w:t>口試前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把</w:t>
      </w:r>
      <w:r w:rsidRPr="001511B8">
        <w:rPr>
          <w:rFonts w:ascii="新細明體" w:eastAsia="新細明體" w:hAnsi="新細明體" w:cs="Calibri" w:hint="eastAsia"/>
          <w:color w:val="FF0000"/>
          <w:kern w:val="0"/>
          <w:szCs w:val="24"/>
        </w:rPr>
        <w:t>簽名扉頁</w:t>
      </w:r>
      <w:r w:rsidRPr="001511B8">
        <w:rPr>
          <w:rFonts w:ascii="Calibri" w:eastAsia="新細明體" w:hAnsi="Calibri" w:cs="Calibri"/>
          <w:b/>
          <w:bCs/>
          <w:color w:val="000000"/>
          <w:kern w:val="0"/>
          <w:szCs w:val="24"/>
        </w:rPr>
        <w:t> (</w:t>
      </w:r>
      <w:r w:rsidRPr="001511B8">
        <w:rPr>
          <w:rFonts w:ascii="新細明體" w:eastAsia="新細明體" w:hAnsi="新細明體" w:cs="Arial"/>
          <w:b/>
          <w:bCs/>
          <w:color w:val="000000"/>
          <w:kern w:val="0"/>
          <w:szCs w:val="24"/>
        </w:rPr>
        <w:t>路徑:所網-相關表格下載-碩士班畢業要件表格</w:t>
      </w:r>
      <w:r w:rsidRPr="001511B8">
        <w:rPr>
          <w:rFonts w:ascii="Calibri" w:eastAsia="新細明體" w:hAnsi="Calibri" w:cs="Calibri"/>
          <w:b/>
          <w:bCs/>
          <w:color w:val="000000"/>
          <w:kern w:val="0"/>
          <w:szCs w:val="24"/>
        </w:rPr>
        <w:t>) 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 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檔案，請林延璘學姊審查。【林延璘學姊聯繫方式如下】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:</w:t>
      </w:r>
    </w:p>
    <w:p w:rsid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(1)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信箱：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fldChar w:fldCharType="begin"/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instrText xml:space="preserve"> HYPERLINK "mailto:yenlinlin6@gmail.com" \t "_blank" </w:instrTex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fldChar w:fldCharType="separate"/>
      </w:r>
      <w:r w:rsidRPr="001511B8">
        <w:rPr>
          <w:rFonts w:ascii="Calibri" w:eastAsia="新細明體" w:hAnsi="Calibri" w:cs="Calibri"/>
          <w:color w:val="0563C1"/>
          <w:kern w:val="0"/>
          <w:szCs w:val="24"/>
          <w:u w:val="single"/>
        </w:rPr>
        <w:t>yenlinlin6@gmail.com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fldChar w:fldCharType="end"/>
      </w:r>
      <w:r w:rsidRPr="001511B8">
        <w:rPr>
          <w:rFonts w:ascii="新細明體" w:eastAsia="新細明體" w:hAnsi="新細明體" w:cs="Calibri" w:hint="eastAsia"/>
          <w:color w:val="0563C1"/>
          <w:kern w:val="0"/>
          <w:szCs w:val="24"/>
        </w:rPr>
        <w:t>。</w:t>
      </w:r>
    </w:p>
    <w:p w:rsidR="001511B8" w:rsidRDefault="001511B8" w:rsidP="001511B8">
      <w:pPr>
        <w:widowControl/>
        <w:shd w:val="clear" w:color="auto" w:fill="FFFFFF"/>
        <w:rPr>
          <w:rFonts w:ascii="新細明體" w:eastAsia="新細明體" w:hAnsi="新細明體" w:cs="Calibri"/>
          <w:color w:val="222222"/>
          <w:kern w:val="0"/>
          <w:szCs w:val="24"/>
        </w:rPr>
      </w:pP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請同學寄件主旨：統一使用『審核頁審查</w:t>
      </w:r>
      <w:r w:rsidRPr="001511B8">
        <w:rPr>
          <w:rFonts w:ascii="Arial" w:eastAsia="新細明體" w:hAnsi="Arial" w:cs="Arial"/>
          <w:color w:val="222222"/>
          <w:kern w:val="0"/>
          <w:szCs w:val="24"/>
        </w:rPr>
        <w:t>_○○○</w:t>
      </w:r>
      <w:proofErr w:type="gramStart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所某某某』</w:t>
      </w:r>
      <w:proofErr w:type="gramEnd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，以利清查。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(2)Line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的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ID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：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sweet333264</w:t>
      </w:r>
      <w:r w:rsidRPr="001511B8">
        <w:rPr>
          <w:rFonts w:ascii="標楷體" w:eastAsia="標楷體" w:hAnsi="標楷體" w:cs="Calibri" w:hint="eastAsia"/>
          <w:color w:val="222222"/>
          <w:kern w:val="0"/>
          <w:szCs w:val="24"/>
        </w:rPr>
        <w:t>【如要加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line,</w:t>
      </w:r>
      <w:r w:rsidRPr="001511B8">
        <w:rPr>
          <w:rFonts w:ascii="標楷體" w:eastAsia="標楷體" w:hAnsi="標楷體" w:cs="Calibri" w:hint="eastAsia"/>
          <w:color w:val="222222"/>
          <w:kern w:val="0"/>
          <w:szCs w:val="24"/>
        </w:rPr>
        <w:t>請先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email</w:t>
      </w:r>
      <w:r w:rsidRPr="001511B8">
        <w:rPr>
          <w:rFonts w:ascii="標楷體" w:eastAsia="標楷體" w:hAnsi="標楷體" w:cs="Calibri" w:hint="eastAsia"/>
          <w:color w:val="222222"/>
          <w:kern w:val="0"/>
          <w:szCs w:val="24"/>
        </w:rPr>
        <w:t>告知一聲】。</w:t>
      </w:r>
    </w:p>
    <w:p w:rsidR="001511B8" w:rsidRPr="001511B8" w:rsidRDefault="001511B8" w:rsidP="001511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(3)</w:t>
      </w:r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簽名扉頁</w:t>
      </w:r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紙本請自行印出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3</w:t>
      </w:r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張，口試當日</w:t>
      </w:r>
      <w:proofErr w:type="gramStart"/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請口委們</w:t>
      </w:r>
      <w:proofErr w:type="gramEnd"/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簽名(三張都要簽名)，</w:t>
      </w:r>
      <w:r w:rsidRPr="001511B8">
        <w:rPr>
          <w:rFonts w:ascii="Calibri" w:eastAsia="新細明體" w:hAnsi="Calibri" w:cs="Calibri"/>
          <w:color w:val="000000"/>
          <w:kern w:val="0"/>
          <w:szCs w:val="24"/>
        </w:rPr>
        <w:t>e-mail</w:t>
      </w:r>
      <w:r w:rsidRPr="001511B8">
        <w:rPr>
          <w:rFonts w:ascii="Times New Roman" w:eastAsia="新細明體" w:hAnsi="Times New Roman" w:cs="Times New Roman"/>
          <w:color w:val="000000"/>
          <w:kern w:val="0"/>
          <w:szCs w:val="24"/>
        </w:rPr>
        <w:t>電子</w:t>
      </w:r>
      <w:proofErr w:type="gramStart"/>
      <w:r w:rsidRPr="001511B8">
        <w:rPr>
          <w:rFonts w:ascii="Times New Roman" w:eastAsia="新細明體" w:hAnsi="Times New Roman" w:cs="Times New Roman"/>
          <w:color w:val="000000"/>
          <w:kern w:val="0"/>
          <w:szCs w:val="24"/>
        </w:rPr>
        <w:t>檔</w:t>
      </w:r>
      <w:proofErr w:type="gramEnd"/>
      <w:r w:rsidRPr="001511B8">
        <w:rPr>
          <w:rFonts w:ascii="新細明體" w:eastAsia="新細明體" w:hAnsi="新細明體" w:cs="Arial" w:hint="eastAsia"/>
          <w:color w:val="000000"/>
          <w:kern w:val="0"/>
          <w:szCs w:val="24"/>
        </w:rPr>
        <w:t>寄給助教</w:t>
      </w:r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(4)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簽名扉頁檔案</w:t>
      </w:r>
      <w:proofErr w:type="gramStart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及筆電請</w:t>
      </w:r>
      <w:proofErr w:type="gramEnd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帶至口試會場，避免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final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當日導教授及口試委員臨時更改題目，可馬上修改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→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印出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→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請口試委員簽名，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題目修正申請表</w:t>
      </w:r>
      <w:r w:rsidRPr="001511B8">
        <w:rPr>
          <w:rFonts w:ascii="Times New Roman" w:eastAsia="新細明體" w:hAnsi="Times New Roman" w:cs="Times New Roman"/>
          <w:color w:val="FF0000"/>
          <w:kern w:val="0"/>
          <w:szCs w:val="24"/>
        </w:rPr>
        <w:t>(</w:t>
      </w:r>
      <w:r w:rsidRPr="001511B8">
        <w:rPr>
          <w:rFonts w:ascii="Times New Roman" w:eastAsia="新細明體" w:hAnsi="Times New Roman" w:cs="Times New Roman"/>
          <w:color w:val="FF0000"/>
          <w:kern w:val="0"/>
          <w:szCs w:val="24"/>
        </w:rPr>
        <w:t>路徑</w:t>
      </w:r>
      <w:r w:rsidRPr="001511B8">
        <w:rPr>
          <w:rFonts w:ascii="Times New Roman" w:eastAsia="新細明體" w:hAnsi="Times New Roman" w:cs="Times New Roman"/>
          <w:color w:val="FF0000"/>
          <w:kern w:val="0"/>
          <w:szCs w:val="24"/>
        </w:rPr>
        <w:t>:</w:t>
      </w:r>
      <w:r w:rsidRPr="001511B8">
        <w:rPr>
          <w:rFonts w:ascii="Times New Roman" w:eastAsia="新細明體" w:hAnsi="Times New Roman" w:cs="Times New Roman"/>
          <w:color w:val="FF0000"/>
          <w:kern w:val="0"/>
          <w:szCs w:val="24"/>
        </w:rPr>
        <w:t>教務處教務組</w:t>
      </w:r>
      <w:r w:rsidRPr="001511B8">
        <w:rPr>
          <w:rFonts w:ascii="Times New Roman" w:eastAsia="新細明體" w:hAnsi="Times New Roman" w:cs="Times New Roman"/>
          <w:color w:val="FF0000"/>
          <w:kern w:val="0"/>
          <w:szCs w:val="24"/>
        </w:rPr>
        <w:t>-</w:t>
      </w:r>
      <w:r w:rsidRPr="001511B8">
        <w:rPr>
          <w:rFonts w:ascii="Times New Roman" w:eastAsia="新細明體" w:hAnsi="Times New Roman" w:cs="Times New Roman"/>
          <w:color w:val="FF0000"/>
          <w:kern w:val="0"/>
          <w:szCs w:val="24"/>
        </w:rPr>
        <w:t>表單下載</w:t>
      </w:r>
      <w:r w:rsidRPr="001511B8">
        <w:rPr>
          <w:rFonts w:ascii="Times New Roman" w:eastAsia="新細明體" w:hAnsi="Times New Roman" w:cs="Times New Roman"/>
          <w:color w:val="FF0000"/>
          <w:kern w:val="0"/>
          <w:szCs w:val="24"/>
        </w:rPr>
        <w:t>-</w:t>
      </w:r>
      <w:r w:rsidRPr="001511B8">
        <w:rPr>
          <w:rFonts w:ascii="Times New Roman" w:eastAsia="新細明體" w:hAnsi="Times New Roman" w:cs="Times New Roman"/>
          <w:color w:val="FF0000"/>
          <w:kern w:val="0"/>
          <w:szCs w:val="24"/>
        </w:rPr>
        <w:t>學位論文口試</w:t>
      </w:r>
      <w:r w:rsidRPr="001511B8">
        <w:rPr>
          <w:rFonts w:ascii="Times New Roman" w:eastAsia="新細明體" w:hAnsi="Times New Roman" w:cs="Times New Roman"/>
          <w:color w:val="FF0000"/>
          <w:kern w:val="0"/>
          <w:szCs w:val="24"/>
        </w:rPr>
        <w:t>)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(5)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完成審查格式後，請列印論文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(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先</w:t>
      </w:r>
      <w:proofErr w:type="gramStart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不要膠</w:t>
      </w:r>
      <w:proofErr w:type="gramEnd"/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裝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)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，連同簽名扉頁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3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張送至所上給所長過目簽名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→圖書館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跑畢業流程手續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→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(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膠裝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)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。</w:t>
      </w:r>
    </w:p>
    <w:p w:rsidR="00307A8C" w:rsidRDefault="00307A8C" w:rsidP="001511B8"/>
    <w:p w:rsidR="001511B8" w:rsidRDefault="001511B8" w:rsidP="001511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三、</w:t>
      </w:r>
      <w:r w:rsidRPr="001511B8">
        <w:rPr>
          <w:rFonts w:ascii="Calibri" w:eastAsia="新細明體" w:hAnsi="Calibri" w:cs="Calibri"/>
          <w:b/>
          <w:color w:val="222222"/>
          <w:kern w:val="0"/>
          <w:szCs w:val="24"/>
        </w:rPr>
        <w:t>final</w:t>
      </w:r>
      <w:r w:rsidRPr="001511B8">
        <w:rPr>
          <w:rFonts w:ascii="新細明體" w:eastAsia="新細明體" w:hAnsi="新細明體" w:cs="Arial" w:hint="eastAsia"/>
          <w:b/>
          <w:color w:val="222222"/>
          <w:kern w:val="0"/>
          <w:szCs w:val="24"/>
          <w:shd w:val="clear" w:color="auto" w:fill="FFFF00"/>
        </w:rPr>
        <w:t>口試後</w:t>
      </w:r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，請審查格式的同學，務必</w:t>
      </w:r>
      <w:bookmarkStart w:id="0" w:name="_GoBack"/>
      <w:bookmarkEnd w:id="0"/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先看過所網論文格式</w:t>
      </w:r>
      <w:proofErr w:type="spellStart"/>
      <w:r w:rsidRPr="001511B8">
        <w:rPr>
          <w:rFonts w:ascii="Calibri" w:eastAsia="新細明體" w:hAnsi="Calibri" w:cs="Calibri"/>
          <w:color w:val="222222"/>
          <w:kern w:val="0"/>
          <w:szCs w:val="24"/>
        </w:rPr>
        <w:t>ppt</w:t>
      </w:r>
      <w:proofErr w:type="spellEnd"/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，按照</w:t>
      </w:r>
      <w:proofErr w:type="spellStart"/>
      <w:r w:rsidRPr="001511B8">
        <w:rPr>
          <w:rFonts w:ascii="Calibri" w:eastAsia="新細明體" w:hAnsi="Calibri" w:cs="Calibri"/>
          <w:color w:val="222222"/>
          <w:kern w:val="0"/>
          <w:szCs w:val="24"/>
        </w:rPr>
        <w:t>ppt</w:t>
      </w:r>
      <w:proofErr w:type="spellEnd"/>
      <w:r w:rsidRPr="001511B8">
        <w:rPr>
          <w:rFonts w:ascii="新細明體" w:eastAsia="新細明體" w:hAnsi="新細明體" w:cs="Arial" w:hint="eastAsia"/>
          <w:color w:val="222222"/>
          <w:kern w:val="0"/>
          <w:szCs w:val="24"/>
        </w:rPr>
        <w:t>格式規定做修改。</w:t>
      </w:r>
    </w:p>
    <w:p w:rsidR="001511B8" w:rsidRPr="001511B8" w:rsidRDefault="001511B8" w:rsidP="001511B8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自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107/05/01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起，畢業論文審查格式之費用已調整至以送審版次計算【每審一版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150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元】。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2.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審查費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=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審查次數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(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來回算一次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)*$150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。當審查確定通過時，依據</w:t>
      </w:r>
      <w:proofErr w:type="gramStart"/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所審單結算</w:t>
      </w:r>
      <w:proofErr w:type="gramEnd"/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總次數，通過時繳交費用給延</w:t>
      </w:r>
      <w:proofErr w:type="gramStart"/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璘</w:t>
      </w:r>
      <w:proofErr w:type="gramEnd"/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學姊。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標楷體" w:eastAsia="標楷體" w:hAnsi="標楷體" w:cs="Calibri" w:hint="eastAsia"/>
          <w:color w:val="222222"/>
          <w:kern w:val="0"/>
          <w:szCs w:val="24"/>
        </w:rPr>
        <w:t>3.</w:t>
      </w:r>
      <w:r w:rsidRPr="001511B8">
        <w:rPr>
          <w:rFonts w:ascii="細明體" w:eastAsia="細明體" w:hAnsi="細明體" w:cs="Calibri" w:hint="eastAsia"/>
          <w:color w:val="0000FF"/>
          <w:kern w:val="0"/>
          <w:szCs w:val="24"/>
        </w:rPr>
        <w:t>預約送件與取件</w:t>
      </w:r>
    </w:p>
    <w:p w:rsidR="001511B8" w:rsidRPr="001511B8" w:rsidRDefault="001511B8" w:rsidP="001511B8">
      <w:pPr>
        <w:widowControl/>
        <w:shd w:val="clear" w:color="auto" w:fill="FFFFFF"/>
        <w:spacing w:line="40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lastRenderedPageBreak/>
        <w:t>(</w:t>
      </w:r>
      <w:proofErr w:type="gramStart"/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一</w:t>
      </w:r>
      <w:proofErr w:type="gramEnd"/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地點與時間：德明財經科技大學，平日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8:30~16:00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。</w:t>
      </w:r>
    </w:p>
    <w:p w:rsidR="001511B8" w:rsidRPr="001511B8" w:rsidRDefault="001511B8" w:rsidP="001511B8">
      <w:pPr>
        <w:widowControl/>
        <w:shd w:val="clear" w:color="auto" w:fill="FFFFFF"/>
        <w:spacing w:line="40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(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二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方式：</w:t>
      </w:r>
    </w:p>
    <w:p w:rsidR="001511B8" w:rsidRDefault="001511B8" w:rsidP="001511B8">
      <w:pPr>
        <w:widowControl/>
        <w:shd w:val="clear" w:color="auto" w:fill="FFFFFF"/>
        <w:spacing w:line="40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(1)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 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【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送件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】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由學生預約確切時間與地點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(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務必事先預約，若臨時無法到請務必留言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)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。</w:t>
      </w:r>
    </w:p>
    <w:p w:rsidR="001511B8" w:rsidRPr="001511B8" w:rsidRDefault="001511B8" w:rsidP="001511B8">
      <w:pPr>
        <w:widowControl/>
        <w:shd w:val="clear" w:color="auto" w:fill="FFFFFF"/>
        <w:spacing w:line="40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(2)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 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【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取件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】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由學姊主動通知，約莫</w:t>
      </w:r>
      <w:r w:rsidRPr="001511B8">
        <w:rPr>
          <w:rFonts w:ascii="Times New Roman" w:eastAsia="新細明體" w:hAnsi="Times New Roman" w:cs="Times New Roman"/>
          <w:color w:val="222222"/>
          <w:kern w:val="0"/>
          <w:szCs w:val="24"/>
        </w:rPr>
        <w:t>3~5</w:t>
      </w:r>
      <w:r w:rsidRPr="001511B8">
        <w:rPr>
          <w:rFonts w:ascii="細明體" w:eastAsia="細明體" w:hAnsi="細明體" w:cs="Calibri" w:hint="eastAsia"/>
          <w:color w:val="222222"/>
          <w:kern w:val="0"/>
          <w:szCs w:val="24"/>
        </w:rPr>
        <w:t>天審核完畢。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color w:val="222222"/>
          <w:kern w:val="0"/>
          <w:szCs w:val="24"/>
        </w:rPr>
        <w:t>4.</w:t>
      </w: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為維護商學院論文格式之品質，除不可抗力之因素，審查人絕不接受任何關說、出國、博士班報到、當兵及工作面試等及其他之理由，藉以加快審查及通過。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四、畢業前，務必填寫問卷   </w:t>
      </w:r>
      <w:hyperlink r:id="rId4" w:tgtFrame="_blank" w:history="1">
        <w:r w:rsidRPr="001511B8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https://forms.gle/mrqTxmvTCAz3S4jq7</w:t>
        </w:r>
      </w:hyperlink>
      <w:r w:rsidRPr="001511B8">
        <w:rPr>
          <w:rFonts w:ascii="Arial" w:eastAsia="新細明體" w:hAnsi="Arial" w:cs="Arial"/>
          <w:color w:val="0000FF"/>
          <w:kern w:val="0"/>
          <w:szCs w:val="24"/>
        </w:rPr>
        <w:t>，否則不得離校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新細明體" w:eastAsia="新細明體" w:hAnsi="新細明體" w:cs="Calibri" w:hint="eastAsia"/>
          <w:color w:val="222222"/>
          <w:kern w:val="0"/>
          <w:szCs w:val="24"/>
        </w:rPr>
        <w:t>五、畢業生離校前，必繳回論文及【論文紀錄本】(可至所辦索取)。</w:t>
      </w:r>
    </w:p>
    <w:p w:rsidR="001511B8" w:rsidRPr="001511B8" w:rsidRDefault="001511B8" w:rsidP="001511B8">
      <w:pPr>
        <w:widowControl/>
        <w:shd w:val="clear" w:color="auto" w:fill="FFFFFF"/>
        <w:ind w:firstLine="566"/>
        <w:rPr>
          <w:rFonts w:ascii="Calibri" w:eastAsia="新細明體" w:hAnsi="Calibri" w:cs="Calibri"/>
          <w:color w:val="222222"/>
          <w:kern w:val="0"/>
          <w:szCs w:val="24"/>
        </w:rPr>
      </w:pPr>
    </w:p>
    <w:p w:rsidR="001511B8" w:rsidRPr="001511B8" w:rsidRDefault="001511B8" w:rsidP="001511B8">
      <w:pPr>
        <w:widowControl/>
        <w:shd w:val="clear" w:color="auto" w:fill="FFFFFF"/>
        <w:ind w:firstLine="566"/>
        <w:rPr>
          <w:rFonts w:ascii="Calibri" w:eastAsia="新細明體" w:hAnsi="Calibri" w:cs="Calibri"/>
          <w:color w:val="222222"/>
          <w:kern w:val="0"/>
          <w:szCs w:val="24"/>
        </w:rPr>
      </w:pP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noProof/>
          <w:color w:val="222222"/>
          <w:kern w:val="0"/>
          <w:szCs w:val="24"/>
        </w:rPr>
        <w:drawing>
          <wp:inline distT="0" distB="0" distL="0" distR="0">
            <wp:extent cx="304800" cy="304800"/>
            <wp:effectExtent l="0" t="0" r="0" b="0"/>
            <wp:docPr id="2" name="圖片 2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口試前準備資料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: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論文、扉頁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(</w:t>
      </w:r>
      <w:proofErr w:type="gramStart"/>
      <w:r w:rsidRPr="001511B8">
        <w:rPr>
          <w:rFonts w:ascii="Calibri" w:eastAsia="新細明體" w:hAnsi="Calibri" w:cs="Calibri"/>
          <w:color w:val="222222"/>
          <w:kern w:val="0"/>
          <w:szCs w:val="24"/>
        </w:rPr>
        <w:t>給口委</w:t>
      </w:r>
      <w:proofErr w:type="gramEnd"/>
      <w:r w:rsidRPr="001511B8">
        <w:rPr>
          <w:rFonts w:ascii="Calibri" w:eastAsia="新細明體" w:hAnsi="Calibri" w:cs="Calibri"/>
          <w:color w:val="222222"/>
          <w:kern w:val="0"/>
          <w:szCs w:val="24"/>
        </w:rPr>
        <w:t>簽名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)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、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核心能力特性指標評</w:t>
      </w:r>
      <w:proofErr w:type="gramStart"/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核表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(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給口委</w:t>
      </w:r>
      <w:proofErr w:type="gramEnd"/>
      <w:r w:rsidRPr="001511B8">
        <w:rPr>
          <w:rFonts w:ascii="Calibri" w:eastAsia="新細明體" w:hAnsi="Calibri" w:cs="Calibri"/>
          <w:color w:val="222222"/>
          <w:kern w:val="0"/>
          <w:szCs w:val="24"/>
        </w:rPr>
        <w:t>簽名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)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、考試時間登記表</w:t>
      </w:r>
    </w:p>
    <w:p w:rsidR="001511B8" w:rsidRPr="001511B8" w:rsidRDefault="001511B8" w:rsidP="001511B8">
      <w:pPr>
        <w:widowControl/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511B8">
        <w:rPr>
          <w:rFonts w:ascii="Calibri" w:eastAsia="新細明體" w:hAnsi="Calibri" w:cs="Calibri"/>
          <w:noProof/>
          <w:color w:val="222222"/>
          <w:kern w:val="0"/>
          <w:szCs w:val="24"/>
        </w:rPr>
        <w:drawing>
          <wp:inline distT="0" distB="0" distL="0" distR="0">
            <wp:extent cx="304800" cy="304800"/>
            <wp:effectExtent l="0" t="0" r="0" b="0"/>
            <wp:docPr id="1" name="圖片 1" descr="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口試後準備資料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: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論文、</w:t>
      </w:r>
      <w:proofErr w:type="gramStart"/>
      <w:r w:rsidRPr="001511B8">
        <w:rPr>
          <w:rFonts w:ascii="Calibri" w:eastAsia="新細明體" w:hAnsi="Calibri" w:cs="Calibri"/>
          <w:color w:val="222222"/>
          <w:kern w:val="0"/>
          <w:szCs w:val="24"/>
        </w:rPr>
        <w:t>所審單</w:t>
      </w:r>
      <w:proofErr w:type="gramEnd"/>
      <w:r w:rsidRPr="001511B8">
        <w:rPr>
          <w:rFonts w:ascii="Calibri" w:eastAsia="新細明體" w:hAnsi="Calibri" w:cs="Calibri"/>
          <w:color w:val="222222"/>
          <w:kern w:val="0"/>
          <w:szCs w:val="24"/>
        </w:rPr>
        <w:t>、扉頁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(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已簽名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)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、</w:t>
      </w:r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核心能力特性指標</w:t>
      </w:r>
      <w:proofErr w:type="gramStart"/>
      <w:r w:rsidRPr="001511B8">
        <w:rPr>
          <w:rFonts w:ascii="新細明體" w:eastAsia="新細明體" w:hAnsi="新細明體" w:cs="Calibri" w:hint="eastAsia"/>
          <w:color w:val="000000"/>
          <w:kern w:val="0"/>
          <w:szCs w:val="24"/>
        </w:rPr>
        <w:t>評核表</w:t>
      </w:r>
      <w:proofErr w:type="gramEnd"/>
      <w:r w:rsidRPr="001511B8">
        <w:rPr>
          <w:rFonts w:ascii="Calibri" w:eastAsia="新細明體" w:hAnsi="Calibri" w:cs="Calibri"/>
          <w:color w:val="222222"/>
          <w:kern w:val="0"/>
          <w:szCs w:val="24"/>
        </w:rPr>
        <w:t>(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已簽名</w:t>
      </w:r>
      <w:r w:rsidRPr="001511B8">
        <w:rPr>
          <w:rFonts w:ascii="Calibri" w:eastAsia="新細明體" w:hAnsi="Calibri" w:cs="Calibri"/>
          <w:color w:val="222222"/>
          <w:kern w:val="0"/>
          <w:szCs w:val="24"/>
        </w:rPr>
        <w:t>)</w:t>
      </w:r>
    </w:p>
    <w:p w:rsidR="001511B8" w:rsidRPr="001511B8" w:rsidRDefault="001511B8" w:rsidP="001511B8">
      <w:pPr>
        <w:rPr>
          <w:rFonts w:hint="eastAsia"/>
        </w:rPr>
      </w:pPr>
    </w:p>
    <w:sectPr w:rsidR="001511B8" w:rsidRPr="00151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F"/>
    <w:rsid w:val="00001E41"/>
    <w:rsid w:val="00062593"/>
    <w:rsid w:val="000B449F"/>
    <w:rsid w:val="000F1347"/>
    <w:rsid w:val="00101D34"/>
    <w:rsid w:val="00134D84"/>
    <w:rsid w:val="001511B8"/>
    <w:rsid w:val="00194C59"/>
    <w:rsid w:val="001F6C08"/>
    <w:rsid w:val="00236066"/>
    <w:rsid w:val="0030410F"/>
    <w:rsid w:val="00307A8C"/>
    <w:rsid w:val="003637FA"/>
    <w:rsid w:val="003A678D"/>
    <w:rsid w:val="003B7532"/>
    <w:rsid w:val="003D2575"/>
    <w:rsid w:val="004013E4"/>
    <w:rsid w:val="00632D5F"/>
    <w:rsid w:val="007475AD"/>
    <w:rsid w:val="007508E6"/>
    <w:rsid w:val="007B7C94"/>
    <w:rsid w:val="007C2047"/>
    <w:rsid w:val="007F6F97"/>
    <w:rsid w:val="008B0C8F"/>
    <w:rsid w:val="008E0AE7"/>
    <w:rsid w:val="009B0969"/>
    <w:rsid w:val="00A006B3"/>
    <w:rsid w:val="00A64525"/>
    <w:rsid w:val="00A6555F"/>
    <w:rsid w:val="00A83F1B"/>
    <w:rsid w:val="00B248CF"/>
    <w:rsid w:val="00B34022"/>
    <w:rsid w:val="00B34E1A"/>
    <w:rsid w:val="00B41E6C"/>
    <w:rsid w:val="00BB70E1"/>
    <w:rsid w:val="00BC5C09"/>
    <w:rsid w:val="00D16C22"/>
    <w:rsid w:val="00D878B5"/>
    <w:rsid w:val="00E07A2A"/>
    <w:rsid w:val="00E20DDF"/>
    <w:rsid w:val="00E307C9"/>
    <w:rsid w:val="00E510B6"/>
    <w:rsid w:val="00E97F85"/>
    <w:rsid w:val="00EF622C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33D6"/>
  <w15:chartTrackingRefBased/>
  <w15:docId w15:val="{8929C5E5-D96C-4897-B585-65930FC3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1B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511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mrqTxmvTCAz3S4jq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2022-04-14T01:26:00Z</dcterms:created>
  <dcterms:modified xsi:type="dcterms:W3CDTF">2022-04-14T01:31:00Z</dcterms:modified>
</cp:coreProperties>
</file>